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C6785" w14:textId="77777777" w:rsidR="00127D53" w:rsidRPr="00127D53" w:rsidRDefault="00127D53" w:rsidP="00127D53">
      <w:pPr>
        <w:pStyle w:val="a9"/>
        <w:jc w:val="right"/>
        <w:rPr>
          <w:color w:val="000000"/>
        </w:rPr>
      </w:pPr>
      <w:r w:rsidRPr="00127D53">
        <w:rPr>
          <w:color w:val="000000"/>
        </w:rPr>
        <w:t>Справа №295/14386/19</w:t>
      </w:r>
    </w:p>
    <w:p w14:paraId="026C096D" w14:textId="77777777" w:rsidR="00127D53" w:rsidRPr="00127D53" w:rsidRDefault="00127D53" w:rsidP="00127D53">
      <w:pPr>
        <w:pStyle w:val="a9"/>
        <w:jc w:val="right"/>
        <w:rPr>
          <w:color w:val="000000"/>
        </w:rPr>
      </w:pPr>
      <w:r w:rsidRPr="00127D53">
        <w:rPr>
          <w:color w:val="000000"/>
        </w:rPr>
        <w:t>Категорія  129</w:t>
      </w:r>
    </w:p>
    <w:p w14:paraId="05B23F3E" w14:textId="77777777" w:rsidR="00127D53" w:rsidRPr="00127D53" w:rsidRDefault="00127D53" w:rsidP="00127D53">
      <w:pPr>
        <w:pStyle w:val="a9"/>
        <w:jc w:val="right"/>
        <w:rPr>
          <w:color w:val="000000"/>
        </w:rPr>
      </w:pPr>
      <w:r w:rsidRPr="00127D53">
        <w:rPr>
          <w:color w:val="000000"/>
        </w:rPr>
        <w:t>1-кп/295/1/20</w:t>
      </w:r>
    </w:p>
    <w:p w14:paraId="2230E5AF" w14:textId="77777777" w:rsidR="00127D53" w:rsidRPr="00127D53" w:rsidRDefault="00127D53" w:rsidP="00127D53">
      <w:pPr>
        <w:pStyle w:val="a9"/>
        <w:jc w:val="center"/>
        <w:rPr>
          <w:color w:val="000000"/>
        </w:rPr>
      </w:pPr>
      <w:r w:rsidRPr="00127D53">
        <w:rPr>
          <w:b/>
          <w:bCs/>
          <w:color w:val="000000"/>
        </w:rPr>
        <w:t>УХВАЛА</w:t>
      </w:r>
    </w:p>
    <w:p w14:paraId="48E81F98" w14:textId="77777777" w:rsidR="00127D53" w:rsidRPr="00127D53" w:rsidRDefault="00127D53" w:rsidP="00127D53">
      <w:pPr>
        <w:pStyle w:val="a9"/>
        <w:jc w:val="center"/>
        <w:rPr>
          <w:color w:val="000000"/>
        </w:rPr>
      </w:pPr>
      <w:r w:rsidRPr="00127D53">
        <w:rPr>
          <w:b/>
          <w:bCs/>
          <w:color w:val="000000"/>
        </w:rPr>
        <w:t>ІМЕНЕМ УКРАЇНИ</w:t>
      </w:r>
    </w:p>
    <w:p w14:paraId="0C10F3B9" w14:textId="77777777" w:rsidR="00127D53" w:rsidRPr="00127D53" w:rsidRDefault="00127D53" w:rsidP="00127D53">
      <w:pPr>
        <w:pStyle w:val="a9"/>
        <w:jc w:val="center"/>
        <w:rPr>
          <w:color w:val="000000"/>
        </w:rPr>
      </w:pPr>
      <w:r w:rsidRPr="00127D53">
        <w:rPr>
          <w:color w:val="000000"/>
        </w:rPr>
        <w:t>10.01.2020 року м. Житомир</w:t>
      </w:r>
    </w:p>
    <w:p w14:paraId="0162AA19" w14:textId="77777777" w:rsidR="00127D53" w:rsidRPr="00127D53" w:rsidRDefault="00127D53" w:rsidP="00127D53">
      <w:pPr>
        <w:pStyle w:val="a9"/>
        <w:rPr>
          <w:color w:val="000000"/>
        </w:rPr>
      </w:pPr>
      <w:r w:rsidRPr="00127D53">
        <w:rPr>
          <w:b/>
          <w:bCs/>
          <w:color w:val="000000"/>
        </w:rPr>
        <w:t>Богунський районний суд м. Житомира</w:t>
      </w:r>
    </w:p>
    <w:p w14:paraId="412422CD" w14:textId="77777777" w:rsidR="00127D53" w:rsidRPr="00127D53" w:rsidRDefault="00127D53" w:rsidP="00127D53">
      <w:pPr>
        <w:pStyle w:val="a9"/>
        <w:rPr>
          <w:color w:val="000000"/>
        </w:rPr>
      </w:pPr>
      <w:r w:rsidRPr="00127D53">
        <w:rPr>
          <w:color w:val="000000"/>
        </w:rPr>
        <w:t>в складі:</w:t>
      </w:r>
    </w:p>
    <w:p w14:paraId="2257E246" w14:textId="77777777" w:rsidR="00127D53" w:rsidRPr="00127D53" w:rsidRDefault="00127D53" w:rsidP="00127D53">
      <w:pPr>
        <w:pStyle w:val="a9"/>
        <w:rPr>
          <w:color w:val="000000"/>
        </w:rPr>
      </w:pPr>
      <w:r w:rsidRPr="00127D53">
        <w:rPr>
          <w:color w:val="000000"/>
        </w:rPr>
        <w:t>головуючого-судді Костенко С.М.</w:t>
      </w:r>
    </w:p>
    <w:p w14:paraId="20906788" w14:textId="77777777" w:rsidR="00127D53" w:rsidRPr="00127D53" w:rsidRDefault="00127D53" w:rsidP="00127D53">
      <w:pPr>
        <w:pStyle w:val="a9"/>
        <w:rPr>
          <w:color w:val="000000"/>
        </w:rPr>
      </w:pPr>
      <w:r w:rsidRPr="00127D53">
        <w:rPr>
          <w:color w:val="000000"/>
        </w:rPr>
        <w:t>секретаря судового</w:t>
      </w:r>
    </w:p>
    <w:p w14:paraId="5EE0868D" w14:textId="77777777" w:rsidR="00127D53" w:rsidRPr="00127D53" w:rsidRDefault="00127D53" w:rsidP="00127D53">
      <w:pPr>
        <w:pStyle w:val="a9"/>
        <w:rPr>
          <w:color w:val="000000"/>
        </w:rPr>
      </w:pPr>
      <w:r w:rsidRPr="00127D53">
        <w:rPr>
          <w:color w:val="000000"/>
        </w:rPr>
        <w:t>засідання Руденко Т.М.</w:t>
      </w:r>
    </w:p>
    <w:p w14:paraId="6696A743" w14:textId="77777777" w:rsidR="00127D53" w:rsidRPr="00127D53" w:rsidRDefault="00127D53" w:rsidP="00127D53">
      <w:pPr>
        <w:pStyle w:val="a9"/>
        <w:rPr>
          <w:color w:val="000000"/>
        </w:rPr>
      </w:pPr>
      <w:r w:rsidRPr="00127D53">
        <w:rPr>
          <w:color w:val="000000"/>
        </w:rPr>
        <w:t>розглянувши в відкритому судовому засіданні в залі суду в м. Житомирі кримінальне провадження № 32019060000000027 від 16.09.2019 про обвинувачення ОСОБА_1 за ч.1 </w:t>
      </w:r>
      <w:hyperlink r:id="rId6" w:anchor="1143" w:tgtFrame="_blank" w:tooltip="Кримінальний кодекс України; нормативно-правовий акт № 2341-III від 05.04.2001" w:history="1">
        <w:r w:rsidRPr="00127D53">
          <w:rPr>
            <w:rStyle w:val="a7"/>
          </w:rPr>
          <w:t>ст. 212 КК України</w:t>
        </w:r>
      </w:hyperlink>
      <w:r w:rsidRPr="00127D53">
        <w:rPr>
          <w:color w:val="000000"/>
        </w:rPr>
        <w:t>, -</w:t>
      </w:r>
    </w:p>
    <w:p w14:paraId="3C9B9F97" w14:textId="77777777" w:rsidR="00127D53" w:rsidRPr="00127D53" w:rsidRDefault="00127D53" w:rsidP="00127D53">
      <w:pPr>
        <w:pStyle w:val="a9"/>
        <w:rPr>
          <w:color w:val="000000"/>
        </w:rPr>
      </w:pPr>
      <w:r w:rsidRPr="00127D53">
        <w:rPr>
          <w:color w:val="000000"/>
        </w:rPr>
        <w:t>з участю:</w:t>
      </w:r>
    </w:p>
    <w:p w14:paraId="39462D10" w14:textId="77777777" w:rsidR="00127D53" w:rsidRPr="00127D53" w:rsidRDefault="00127D53" w:rsidP="00127D53">
      <w:pPr>
        <w:pStyle w:val="a9"/>
        <w:rPr>
          <w:color w:val="000000"/>
        </w:rPr>
      </w:pPr>
      <w:r w:rsidRPr="00127D53">
        <w:rPr>
          <w:color w:val="000000"/>
        </w:rPr>
        <w:t>прокурора Фещенко В.П.</w:t>
      </w:r>
    </w:p>
    <w:p w14:paraId="543B840C" w14:textId="77777777" w:rsidR="00127D53" w:rsidRPr="00127D53" w:rsidRDefault="00127D53" w:rsidP="00127D53">
      <w:pPr>
        <w:pStyle w:val="a9"/>
        <w:rPr>
          <w:color w:val="000000"/>
        </w:rPr>
      </w:pPr>
      <w:r w:rsidRPr="00127D53">
        <w:rPr>
          <w:color w:val="000000"/>
        </w:rPr>
        <w:t>обвинуваченого ОСОБА_1</w:t>
      </w:r>
    </w:p>
    <w:p w14:paraId="0A4593E8" w14:textId="77777777" w:rsidR="00127D53" w:rsidRPr="00127D53" w:rsidRDefault="00127D53" w:rsidP="00127D53">
      <w:pPr>
        <w:pStyle w:val="a9"/>
        <w:rPr>
          <w:color w:val="000000"/>
        </w:rPr>
      </w:pPr>
      <w:r w:rsidRPr="00127D53">
        <w:rPr>
          <w:color w:val="000000"/>
        </w:rPr>
        <w:t>захисників Кутлиєва Б.Н., Лук`янчука Ю.</w:t>
      </w:r>
    </w:p>
    <w:p w14:paraId="2A47F310" w14:textId="77777777" w:rsidR="00127D53" w:rsidRPr="00127D53" w:rsidRDefault="00127D53" w:rsidP="00127D53">
      <w:pPr>
        <w:pStyle w:val="a9"/>
        <w:jc w:val="center"/>
        <w:rPr>
          <w:color w:val="000000"/>
        </w:rPr>
      </w:pPr>
      <w:r w:rsidRPr="00127D53">
        <w:rPr>
          <w:b/>
          <w:bCs/>
          <w:color w:val="000000"/>
        </w:rPr>
        <w:t>в с т а н о в и в :</w:t>
      </w:r>
    </w:p>
    <w:p w14:paraId="2544871A" w14:textId="77777777" w:rsidR="00127D53" w:rsidRPr="00127D53" w:rsidRDefault="00127D53" w:rsidP="00127D53">
      <w:pPr>
        <w:pStyle w:val="a9"/>
        <w:rPr>
          <w:color w:val="000000"/>
        </w:rPr>
      </w:pPr>
      <w:r w:rsidRPr="00127D53">
        <w:rPr>
          <w:color w:val="000000"/>
        </w:rPr>
        <w:t>       Відповідно до обвинувального акту ОСОБА_1 обвинувачується в тому, що будучи директором ТзОВ «Флора Трейд» (код ЄДРПОУ 36249799), основним видом діяльності якого є оптова торгівля зерном, необробленим тютюном, насінням і кормами для тварин, яке зареєстроване Виконавчим комітетом Житомирської міської ради Житомирської області 01.02.2010 за № 15641020000000420 та взято на податковий облік в Житомирській об`єднаній ДПІ ГУ ДФС у Житомирській області 03.02.2010 за № 13227 та з01.02.2013 є платником податку на додану вартість за № 362497816119, тобто будучи службовою особою суб`єкта підприємницької діяльності, на якого згідно чинного законодавства України покладено обов`язок щодо організації та здійснення контролю за правильністю обчислення та своєчасністю сплати податків та інших обов`язкових платежів до бюджетів, усвідомлюючи покладені на нього права та обов`язки щодо дотримання вимог законодавства про оподаткування, правильність нарахування та своєчасність сплати податків, а саме:</w:t>
      </w:r>
    </w:p>
    <w:p w14:paraId="50FFC590" w14:textId="77777777" w:rsidR="00127D53" w:rsidRPr="00127D53" w:rsidRDefault="00127D53" w:rsidP="00127D53">
      <w:pPr>
        <w:pStyle w:val="a9"/>
        <w:rPr>
          <w:color w:val="000000"/>
        </w:rPr>
      </w:pPr>
      <w:r w:rsidRPr="00127D53">
        <w:rPr>
          <w:color w:val="000000"/>
        </w:rPr>
        <w:t>- згідно </w:t>
      </w:r>
      <w:hyperlink r:id="rId7" w:anchor="205" w:tgtFrame="_blank" w:tooltip="КОНСТИТУЦІЯ УКРАЇНИ; нормативно-правовий акт № 254к/96-ВР від 28.06.1996" w:history="1">
        <w:r w:rsidRPr="00127D53">
          <w:rPr>
            <w:rStyle w:val="a7"/>
          </w:rPr>
          <w:t>ст. 67 Конституції України</w:t>
        </w:r>
      </w:hyperlink>
      <w:r w:rsidRPr="00127D53">
        <w:rPr>
          <w:color w:val="000000"/>
        </w:rPr>
        <w:t> - обов`язок сплачувати податки і збори в порядку і розмірах, встановлених законом;</w:t>
      </w:r>
    </w:p>
    <w:p w14:paraId="7F4B0C56" w14:textId="77777777" w:rsidR="00127D53" w:rsidRPr="00127D53" w:rsidRDefault="00127D53" w:rsidP="00127D53">
      <w:pPr>
        <w:pStyle w:val="a9"/>
        <w:rPr>
          <w:color w:val="000000"/>
        </w:rPr>
      </w:pPr>
      <w:r w:rsidRPr="00127D53">
        <w:rPr>
          <w:color w:val="000000"/>
        </w:rPr>
        <w:lastRenderedPageBreak/>
        <w:t>- згідно п.6 </w:t>
      </w:r>
      <w:hyperlink r:id="rId8" w:anchor="60" w:tgtFrame="_blank" w:tooltip="Про бухгалтерський облік та фінансову звітність в Україні; нормативно-правовий акт № 996-XIV від 16.07.1999" w:history="1">
        <w:r w:rsidRPr="00127D53">
          <w:rPr>
            <w:rStyle w:val="a7"/>
          </w:rPr>
          <w:t>ст.8 Закону України «Про бухгалтерській облік та фінансову звітність в Україні» № 996-ХІУ від 16.07.1999</w:t>
        </w:r>
      </w:hyperlink>
      <w:r w:rsidRPr="00127D53">
        <w:rPr>
          <w:color w:val="000000"/>
        </w:rPr>
        <w:t> (зі змінами та доповненнями) - обов`язок по створенню необхідних умов для правильного ведення бухгалтерського обліку, забезпечення неухильного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w:t>
      </w:r>
    </w:p>
    <w:p w14:paraId="7D253613" w14:textId="77777777" w:rsidR="00127D53" w:rsidRPr="00127D53" w:rsidRDefault="00127D53" w:rsidP="00127D53">
      <w:pPr>
        <w:pStyle w:val="a9"/>
        <w:rPr>
          <w:color w:val="000000"/>
        </w:rPr>
      </w:pPr>
      <w:r w:rsidRPr="00127D53">
        <w:rPr>
          <w:color w:val="000000"/>
        </w:rPr>
        <w:t>- згідно п.</w:t>
      </w:r>
      <w:hyperlink r:id="rId9" w:anchor="11321" w:tgtFrame="_blank" w:tooltip="Податковий кодекс України (ред. з 01.01.2017); нормативно-правовий акт № 2755-VI від 02.12.2010" w:history="1">
        <w:r w:rsidRPr="00127D53">
          <w:rPr>
            <w:rStyle w:val="a7"/>
          </w:rPr>
          <w:t>16.1.4</w:t>
        </w:r>
      </w:hyperlink>
      <w:r w:rsidRPr="00127D53">
        <w:rPr>
          <w:color w:val="000000"/>
        </w:rPr>
        <w:t>. ст. </w:t>
      </w:r>
      <w:hyperlink r:id="rId10" w:anchor="11316" w:tgtFrame="_blank" w:tooltip="Податковий кодекс України (ред. з 01.01.2017); нормативно-правовий акт № 2755-VI від 02.12.2010" w:history="1">
        <w:r w:rsidRPr="00127D53">
          <w:rPr>
            <w:rStyle w:val="a7"/>
          </w:rPr>
          <w:t>16 Податкового кодексу України від 02.12.2010</w:t>
        </w:r>
      </w:hyperlink>
      <w:r w:rsidRPr="00127D53">
        <w:rPr>
          <w:color w:val="000000"/>
        </w:rPr>
        <w:t> - обов`язок сплачувати податки та збори в строки та у розмірах, встановлених цим кодексом;</w:t>
      </w:r>
    </w:p>
    <w:p w14:paraId="17987A67" w14:textId="77777777" w:rsidR="00127D53" w:rsidRPr="00127D53" w:rsidRDefault="00127D53" w:rsidP="00127D53">
      <w:pPr>
        <w:pStyle w:val="a9"/>
        <w:rPr>
          <w:color w:val="000000"/>
        </w:rPr>
      </w:pPr>
      <w:r w:rsidRPr="00127D53">
        <w:rPr>
          <w:color w:val="000000"/>
        </w:rPr>
        <w:t>- згідно п.</w:t>
      </w:r>
      <w:hyperlink r:id="rId11" w:anchor="13288" w:tgtFrame="_blank" w:tooltip="Податковий кодекс України (ред. з 01.01.2017); нормативно-правовий акт № 2755-VI від 02.12.2010" w:history="1">
        <w:r w:rsidRPr="00127D53">
          <w:rPr>
            <w:rStyle w:val="a7"/>
          </w:rPr>
          <w:t>110.1</w:t>
        </w:r>
      </w:hyperlink>
      <w:r w:rsidRPr="00127D53">
        <w:rPr>
          <w:color w:val="000000"/>
        </w:rPr>
        <w:t> ст. </w:t>
      </w:r>
      <w:hyperlink r:id="rId12" w:anchor="13287" w:tgtFrame="_blank" w:tooltip="Податковий кодекс України (ред. з 01.01.2017); нормативно-правовий акт № 2755-VI від 02.12.2010" w:history="1">
        <w:r w:rsidRPr="00127D53">
          <w:rPr>
            <w:rStyle w:val="a7"/>
          </w:rPr>
          <w:t>110 Податкового кодексу України від 02.12.2010</w:t>
        </w:r>
      </w:hyperlink>
      <w:r w:rsidRPr="00127D53">
        <w:rPr>
          <w:color w:val="000000"/>
        </w:rPr>
        <w:t> - несе відповідальність у разі вчинення порушень, визначених законами з питань оподаткування та іншим законодавством.</w:t>
      </w:r>
    </w:p>
    <w:p w14:paraId="4F9C92DD" w14:textId="77777777" w:rsidR="00127D53" w:rsidRPr="00127D53" w:rsidRDefault="00127D53" w:rsidP="00127D53">
      <w:pPr>
        <w:pStyle w:val="a9"/>
        <w:rPr>
          <w:color w:val="000000"/>
        </w:rPr>
      </w:pPr>
      <w:r w:rsidRPr="00127D53">
        <w:rPr>
          <w:color w:val="000000"/>
        </w:rPr>
        <w:t>У порушення вищезазначених норм, протягом лютого 2018, ОСОБА_1 діючи умисно, протиправно, шляхом незаконного формування податкового кредиту з податку на додану вартість, внаслідок відображення безтоварних операцій в документах бухгалтерської та податкової звітності фінансово-господарських операцій з підприємствами, що мають ознаки фіктивності, а саме ТОВ «НІКОЛОСС-ТРЕЙД» (код ЄДРПОУ 41438326) та ТОВ «ЛЮКС СТАЙЛ» (код ЄДРПОУ 40993872), які фактично не є постачальниками товарно-матеріальних цінностей для ТОВ «Флора Трейд) (код ЄДРПОУ 36249788), так як у вище перелічених підприємств по ланцюгу постачання відсутнє придбання вказаної номенклатури товару, реалізації якої оформлена податковими накладними на ТОВ «Флора Трейд», ухилився від сплати податку на додану вартість на загальну суму 1995438,34 грн., що є значним розміром за наступних обставин.</w:t>
      </w:r>
    </w:p>
    <w:p w14:paraId="44BB1322" w14:textId="77777777" w:rsidR="00127D53" w:rsidRPr="00127D53" w:rsidRDefault="00127D53" w:rsidP="00127D53">
      <w:pPr>
        <w:pStyle w:val="a9"/>
        <w:rPr>
          <w:color w:val="000000"/>
        </w:rPr>
      </w:pPr>
      <w:r w:rsidRPr="00127D53">
        <w:rPr>
          <w:color w:val="000000"/>
        </w:rPr>
        <w:t>Достовірно знаючи, що засоби захисту рослин закуповються у невстановлених слідством постачальників без документів, що надають право для формування податкового кредиту з податку на додану вартість директор ТОВ «Флора Трейд» ОСОБА_1 , з метою ухилення від сплати податків, безпідставно відображав у бухгалтерському та податковому обліку, придбання засобів захисту рослин від суб`єктів підприємницької дільності з ознаками фіктивності, а саме ТОВ «НІКОЛОСС-ТРЕЙД» (код ЄДРПОУ 41438326) та ТОВ «ЛЮКС СТАЙЛ» (код ЄДРПОУ 40993872), унаслідок чого, незаконно сформував податковий кредит з податку на додану вартість.</w:t>
      </w:r>
    </w:p>
    <w:p w14:paraId="57D9D9F0" w14:textId="77777777" w:rsidR="00127D53" w:rsidRPr="00127D53" w:rsidRDefault="00127D53" w:rsidP="00127D53">
      <w:pPr>
        <w:pStyle w:val="a9"/>
        <w:rPr>
          <w:color w:val="000000"/>
        </w:rPr>
      </w:pPr>
      <w:r w:rsidRPr="00127D53">
        <w:rPr>
          <w:color w:val="000000"/>
        </w:rPr>
        <w:t>Крім цього, з метою приховування факту придбання товарно-матеріальних цінностей без первинних документів, що позбавляє платника на отримання податкового кредиту з ПДВ, ОСОБА_1 за невстановлених слідством обставин, у невстановлений час та місці отримував від невстановлених осіб, первинні бухгалтерські документи, а саме податкові, видаткові накладні, рахунки-фактури, товарно-транспортні накладні, до яких внесені недостовірні відомості про придбання ОСОБА_1 товарно-матеріальних цінностей від вищезазначених фіктивних суб`єктів господарювання.</w:t>
      </w:r>
    </w:p>
    <w:p w14:paraId="5B8ABD2E" w14:textId="77777777" w:rsidR="00127D53" w:rsidRPr="00127D53" w:rsidRDefault="00127D53" w:rsidP="00127D53">
      <w:pPr>
        <w:pStyle w:val="a9"/>
        <w:rPr>
          <w:color w:val="000000"/>
        </w:rPr>
      </w:pPr>
      <w:r w:rsidRPr="00127D53">
        <w:rPr>
          <w:color w:val="000000"/>
        </w:rPr>
        <w:t>На підставі даних документів, ОСОБА_1 , будучи службовою особою підприємства в період з 01.02.2018 по 28.02.2018, перебуваючи за адресою реєстрації ТОВ «Флора-Трейд» м. Житомир, вул. Київська, 81, оф. 213 вносив до податкових декларацій з ПДВ недостовірні дані щодо сум кредиту з ПДВ, після чого подавав їх до Житомирської ОДПІ.</w:t>
      </w:r>
    </w:p>
    <w:p w14:paraId="74886440" w14:textId="77777777" w:rsidR="00127D53" w:rsidRPr="00127D53" w:rsidRDefault="00127D53" w:rsidP="00127D53">
      <w:pPr>
        <w:pStyle w:val="a9"/>
        <w:rPr>
          <w:color w:val="000000"/>
        </w:rPr>
      </w:pPr>
      <w:r w:rsidRPr="00127D53">
        <w:rPr>
          <w:color w:val="000000"/>
        </w:rPr>
        <w:t xml:space="preserve">Так, упродовж лютого 2018 директор ТОВ «Флора Трейд» ОСОБА_1 , діючи умисно, протиправно, придбав за невстановлених слідством обставин, місці, час та осіб, товарно-матеріальні цінності - засоби захисту рослин, без наявності первинних бухгалтерських </w:t>
      </w:r>
      <w:r w:rsidRPr="00127D53">
        <w:rPr>
          <w:color w:val="000000"/>
        </w:rPr>
        <w:lastRenderedPageBreak/>
        <w:t>документів, в результаті чого, відповідно до п.</w:t>
      </w:r>
      <w:hyperlink r:id="rId13" w:anchor="12022" w:tgtFrame="_blank" w:tooltip="Податковий кодекс України (ред. з 01.01.2017); нормативно-правовий акт № 2755-VI від 02.12.2010" w:history="1">
        <w:r w:rsidRPr="00127D53">
          <w:rPr>
            <w:rStyle w:val="a7"/>
          </w:rPr>
          <w:t>44.1</w:t>
        </w:r>
      </w:hyperlink>
      <w:r w:rsidRPr="00127D53">
        <w:rPr>
          <w:color w:val="000000"/>
        </w:rPr>
        <w:t> ст.</w:t>
      </w:r>
      <w:hyperlink r:id="rId14" w:anchor="12021" w:tgtFrame="_blank" w:tooltip="Податковий кодекс України (ред. з 01.01.2017); нормативно-правовий акт № 2755-VI від 02.12.2010" w:history="1">
        <w:r w:rsidRPr="00127D53">
          <w:rPr>
            <w:rStyle w:val="a7"/>
          </w:rPr>
          <w:t>44</w:t>
        </w:r>
      </w:hyperlink>
      <w:r w:rsidRPr="00127D53">
        <w:rPr>
          <w:color w:val="000000"/>
        </w:rPr>
        <w:t>,</w:t>
      </w:r>
      <w:hyperlink r:id="rId15" w:anchor="15307" w:tgtFrame="_blank" w:tooltip="Податковий кодекс України (ред. з 01.01.2017); нормативно-правовий акт № 2755-VI від 02.12.2010" w:history="1">
        <w:r w:rsidRPr="00127D53">
          <w:rPr>
            <w:rStyle w:val="a7"/>
          </w:rPr>
          <w:t>201 Податкового кодексу України</w:t>
        </w:r>
      </w:hyperlink>
      <w:r w:rsidRPr="00127D53">
        <w:rPr>
          <w:color w:val="000000"/>
        </w:rPr>
        <w:t>, був позбавлений права на отримання податкового кредиту з ПДВ.</w:t>
      </w:r>
    </w:p>
    <w:p w14:paraId="2F7AE396" w14:textId="77777777" w:rsidR="00127D53" w:rsidRPr="00127D53" w:rsidRDefault="00127D53" w:rsidP="00127D53">
      <w:pPr>
        <w:pStyle w:val="a9"/>
        <w:rPr>
          <w:color w:val="000000"/>
        </w:rPr>
      </w:pPr>
      <w:r w:rsidRPr="00127D53">
        <w:rPr>
          <w:color w:val="000000"/>
        </w:rPr>
        <w:t>ОСОБА_1 , переслідуючи намір на ухилення від сплати податків, усвідомлюючи, що при реаліазції цих засобів захисту рослин, йому необхідно обрахувати податкове зобов`язання з ПДВ та сплатити його до державного бюджету, отримав від невстановлених слідством осіб первинні бухгалтерські документи: видаткові накладні, рахунки-фактури, товарно-транспортні накладні, в тому числі податкові накладні, а саме:</w:t>
      </w:r>
    </w:p>
    <w:p w14:paraId="1879C08B" w14:textId="77777777" w:rsidR="00127D53" w:rsidRPr="00127D53" w:rsidRDefault="00127D53" w:rsidP="00127D53">
      <w:pPr>
        <w:pStyle w:val="a9"/>
        <w:rPr>
          <w:color w:val="000000"/>
        </w:rPr>
      </w:pPr>
      <w:r w:rsidRPr="00127D53">
        <w:rPr>
          <w:color w:val="000000"/>
        </w:rPr>
        <w:t>- податкова накладна ТОВ «НІКОЛОСС-ТРЕЙД» (код ЄДРПОУ 41438326) № 37 від 19.02.2018 на суму 482400,00 грн., в т.ч. ПДВ 80400 грн.;</w:t>
      </w:r>
    </w:p>
    <w:p w14:paraId="11DC602D" w14:textId="77777777" w:rsidR="00127D53" w:rsidRPr="00127D53" w:rsidRDefault="00127D53" w:rsidP="00127D53">
      <w:pPr>
        <w:pStyle w:val="a9"/>
        <w:rPr>
          <w:color w:val="000000"/>
        </w:rPr>
      </w:pPr>
      <w:r w:rsidRPr="00127D53">
        <w:rPr>
          <w:color w:val="000000"/>
        </w:rPr>
        <w:t>- податкова накладна ТОВ «НІКОЛОСС-ТРЕЙД» (код ЄДРПОУ 41438326) № 38 від 19.02.2018 на суму 495800,00 грн., в т.ч. ПДВ 82633 грн.;</w:t>
      </w:r>
    </w:p>
    <w:p w14:paraId="4E62635B" w14:textId="77777777" w:rsidR="00127D53" w:rsidRPr="00127D53" w:rsidRDefault="00127D53" w:rsidP="00127D53">
      <w:pPr>
        <w:pStyle w:val="a9"/>
        <w:rPr>
          <w:color w:val="000000"/>
        </w:rPr>
      </w:pPr>
      <w:r w:rsidRPr="00127D53">
        <w:rPr>
          <w:color w:val="000000"/>
        </w:rPr>
        <w:t>- податкова накладна ТОВ «НІКОЛОСС-ТРЕЙД» (код ЄДРПОУ 41438326) № 39 від 19.02.2018 на суму 502500,00 грн., в т.ч. ПДВ 83750 грн.;</w:t>
      </w:r>
    </w:p>
    <w:p w14:paraId="2F8A7F10" w14:textId="77777777" w:rsidR="00127D53" w:rsidRPr="00127D53" w:rsidRDefault="00127D53" w:rsidP="00127D53">
      <w:pPr>
        <w:pStyle w:val="a9"/>
        <w:rPr>
          <w:color w:val="000000"/>
        </w:rPr>
      </w:pPr>
      <w:r w:rsidRPr="00127D53">
        <w:rPr>
          <w:color w:val="000000"/>
        </w:rPr>
        <w:t>- податкова накладна ТОВ «НІКОЛОСС-ТРЕЙД» (код ЄДРПОУ 41438326) № 40 від 20.02.2018 на суму 469000,00 грн., в т.ч. ПДВ 78166,67 грн.;</w:t>
      </w:r>
    </w:p>
    <w:p w14:paraId="6F395CF4" w14:textId="77777777" w:rsidR="00127D53" w:rsidRPr="00127D53" w:rsidRDefault="00127D53" w:rsidP="00127D53">
      <w:pPr>
        <w:pStyle w:val="a9"/>
        <w:rPr>
          <w:color w:val="000000"/>
        </w:rPr>
      </w:pPr>
      <w:r w:rsidRPr="00127D53">
        <w:rPr>
          <w:color w:val="000000"/>
        </w:rPr>
        <w:t>- податкова накладна ТОВ «НІКОЛОСС-ТРЕЙД» (код ЄДРПОУ 41438326) № 41 від 20.02.2018 на суму 489100,00 грн., в т.ч. ПДВ 81516,67 грн.;</w:t>
      </w:r>
    </w:p>
    <w:p w14:paraId="06AFFC2C" w14:textId="77777777" w:rsidR="00127D53" w:rsidRPr="00127D53" w:rsidRDefault="00127D53" w:rsidP="00127D53">
      <w:pPr>
        <w:pStyle w:val="a9"/>
        <w:rPr>
          <w:color w:val="000000"/>
        </w:rPr>
      </w:pPr>
      <w:r w:rsidRPr="00127D53">
        <w:rPr>
          <w:color w:val="000000"/>
        </w:rPr>
        <w:t>- податкова накладна ТОВ «НІКОЛОСС-ТРЕЙД» (код ЄДРПОУ 41438326) № 42 від 20.02.2018 на суму 475700,00 грн., в т.ч. ПДВ 79283,33 грн., всього за лютий 2018 ОСОБА_1 придбано від ТОВ «НІКОЛОСС-ТРЕЙД» (код ЄДРПОУ 41438326) товарно-матеріальних цінностей на суму 2914500,00 грн., в т.ч. ПДВ 485750 грн., які ОСОБА_1 використовувались під час складання декларації з податку на додану вартість та додатку № 5 до декларації за лютий 2018;</w:t>
      </w:r>
    </w:p>
    <w:p w14:paraId="2869DD75" w14:textId="77777777" w:rsidR="00127D53" w:rsidRPr="00127D53" w:rsidRDefault="00127D53" w:rsidP="00127D53">
      <w:pPr>
        <w:pStyle w:val="a9"/>
        <w:rPr>
          <w:color w:val="000000"/>
        </w:rPr>
      </w:pPr>
      <w:r w:rsidRPr="00127D53">
        <w:rPr>
          <w:color w:val="000000"/>
        </w:rPr>
        <w:t>- податкова накладна ТОВ «ЛЮКС СТАЙЛ» (код ЄДРПОУ 40993872) від 20.02.2018 №1 на суму 913880 грн., в т.ч. ПДВ 152313,33 грн.;</w:t>
      </w:r>
    </w:p>
    <w:p w14:paraId="00619132" w14:textId="77777777" w:rsidR="00127D53" w:rsidRPr="00127D53" w:rsidRDefault="00127D53" w:rsidP="00127D53">
      <w:pPr>
        <w:pStyle w:val="a9"/>
        <w:rPr>
          <w:color w:val="000000"/>
        </w:rPr>
      </w:pPr>
      <w:r w:rsidRPr="00127D53">
        <w:rPr>
          <w:color w:val="000000"/>
        </w:rPr>
        <w:t>- податкова накладна ТОВ «ЛЮКС СТАЙЛ» (код ЄДРПОУ 40993872) від 21.02.2018 № 2на суму1417000 грн., в т.ч. ПДВ 236166,67 грн.;</w:t>
      </w:r>
    </w:p>
    <w:p w14:paraId="3A0BEDC7" w14:textId="77777777" w:rsidR="00127D53" w:rsidRPr="00127D53" w:rsidRDefault="00127D53" w:rsidP="00127D53">
      <w:pPr>
        <w:pStyle w:val="a9"/>
        <w:rPr>
          <w:color w:val="000000"/>
        </w:rPr>
      </w:pPr>
      <w:r w:rsidRPr="00127D53">
        <w:rPr>
          <w:color w:val="000000"/>
        </w:rPr>
        <w:t>- податкова накладна ТОВ «ЛЮКС СТАЙЛ» (код ЄДРПОУ 40993872) від 21.02.2018 №3 на суму 2095250 грн., в т.ч. ПДВ 349208,33 грн.;</w:t>
      </w:r>
    </w:p>
    <w:p w14:paraId="76ADB120" w14:textId="77777777" w:rsidR="00127D53" w:rsidRPr="00127D53" w:rsidRDefault="00127D53" w:rsidP="00127D53">
      <w:pPr>
        <w:pStyle w:val="a9"/>
        <w:rPr>
          <w:color w:val="000000"/>
        </w:rPr>
      </w:pPr>
      <w:r w:rsidRPr="00127D53">
        <w:rPr>
          <w:color w:val="000000"/>
        </w:rPr>
        <w:t>- податкова накладна ТОВ «ЛЮКС СТАЙЛ» (код ЄДРПОУ 40993872) від 22.02.2018 №4 на суму 1024000 грн., в т.ч. ПДВ 170666,67 грн.;</w:t>
      </w:r>
    </w:p>
    <w:p w14:paraId="00710BF2" w14:textId="77777777" w:rsidR="00127D53" w:rsidRPr="00127D53" w:rsidRDefault="00127D53" w:rsidP="00127D53">
      <w:pPr>
        <w:pStyle w:val="a9"/>
        <w:rPr>
          <w:color w:val="000000"/>
        </w:rPr>
      </w:pPr>
      <w:r w:rsidRPr="00127D53">
        <w:rPr>
          <w:color w:val="000000"/>
        </w:rPr>
        <w:t>- податкова накладна ТОВ «ЛЮКС СТАЙЛ» (код ЄДРПОУ 40993872) від 23.02.2018 №5 на суму 1804000 грн., в т.ч. ПДВ 300666,67 грн.;</w:t>
      </w:r>
    </w:p>
    <w:p w14:paraId="0BE3E503" w14:textId="77777777" w:rsidR="00127D53" w:rsidRPr="00127D53" w:rsidRDefault="00127D53" w:rsidP="00127D53">
      <w:pPr>
        <w:pStyle w:val="a9"/>
        <w:rPr>
          <w:color w:val="000000"/>
        </w:rPr>
      </w:pPr>
      <w:r w:rsidRPr="00127D53">
        <w:rPr>
          <w:color w:val="000000"/>
        </w:rPr>
        <w:t>- податкова накладна ТОВ «ЛЮКС СТАЙЛ» (код ЄДРПОУ 40993872) від 23.02.2018 №6 на суму 18040000 грн., в т.ч. ПДВ 300666,67 грн., всього за лютий 2018 Аксюком придбано від ТОВ «ЛЮКС СТАЙЛ» (код ЄДРПОУ 40993872) товарно-матеріальних цінностей на суму 9058130,00 грн. в т.ч. ПДВ 1509688,34 грн., які ОСОБА_1 використовувались під час складання декларації з податку на додану вартість та додатку № 5 до декларації залюти1 2018.</w:t>
      </w:r>
    </w:p>
    <w:p w14:paraId="40D54A01" w14:textId="77777777" w:rsidR="00127D53" w:rsidRPr="00127D53" w:rsidRDefault="00127D53" w:rsidP="00127D53">
      <w:pPr>
        <w:pStyle w:val="a9"/>
        <w:rPr>
          <w:color w:val="000000"/>
        </w:rPr>
      </w:pPr>
      <w:r w:rsidRPr="00127D53">
        <w:rPr>
          <w:color w:val="000000"/>
        </w:rPr>
        <w:lastRenderedPageBreak/>
        <w:t>Продовжуючи свої злочинні дії ОСОБА_1 , перебуваючи за адресою реєстрації ТОВ "Флора Трейд" м. Житомир, вул. Київська, 81, оф. 213, достовірно знаючи, що ТОВ "Флора Трейд" засоби захисту рослин від ТОВ «НІКОЛОСС-ТРЕЙД» (код ЄДРПОУ 41438326) та ТОВ «ЛЮКС СТАЙЛ» (код ЄДРПОУ 40993872), не отримував, склав податкову декларацію з податку на додану вартість ТОВ "Флора Трейд" та додаток № 5 до декларації за лютий 2018, до якої умисно, в порушення п.</w:t>
      </w:r>
      <w:hyperlink r:id="rId16" w:anchor="12022" w:tgtFrame="_blank" w:tooltip="Податковий кодекс України (ред. з 01.01.2017); нормативно-правовий акт № 2755-VI від 02.12.2010" w:history="1">
        <w:r w:rsidRPr="00127D53">
          <w:rPr>
            <w:rStyle w:val="a7"/>
          </w:rPr>
          <w:t>44.1</w:t>
        </w:r>
      </w:hyperlink>
      <w:r w:rsidRPr="00127D53">
        <w:rPr>
          <w:color w:val="000000"/>
        </w:rPr>
        <w:t> ст. </w:t>
      </w:r>
      <w:hyperlink r:id="rId17" w:anchor="12021" w:tgtFrame="_blank" w:tooltip="Податковий кодекс України (ред. з 01.01.2017); нормативно-правовий акт № 2755-VI від 02.12.2010" w:history="1">
        <w:r w:rsidRPr="00127D53">
          <w:rPr>
            <w:rStyle w:val="a7"/>
          </w:rPr>
          <w:t>44</w:t>
        </w:r>
      </w:hyperlink>
      <w:r w:rsidRPr="00127D53">
        <w:rPr>
          <w:color w:val="000000"/>
        </w:rPr>
        <w:t>, п.</w:t>
      </w:r>
      <w:hyperlink r:id="rId18" w:anchor="15119" w:tgtFrame="_blank" w:tooltip="Податковий кодекс України (ред. з 01.01.2017); нормативно-правовий акт № 2755-VI від 02.12.2010" w:history="1">
        <w:r w:rsidRPr="00127D53">
          <w:rPr>
            <w:rStyle w:val="a7"/>
          </w:rPr>
          <w:t>198.1</w:t>
        </w:r>
      </w:hyperlink>
      <w:r w:rsidRPr="00127D53">
        <w:rPr>
          <w:color w:val="000000"/>
        </w:rPr>
        <w:t>, п.</w:t>
      </w:r>
      <w:hyperlink r:id="rId19" w:anchor="15125" w:tgtFrame="_blank" w:tooltip="Податковий кодекс України (ред. з 01.01.2017); нормативно-правовий акт № 2755-VI від 02.12.2010" w:history="1">
        <w:r w:rsidRPr="00127D53">
          <w:rPr>
            <w:rStyle w:val="a7"/>
          </w:rPr>
          <w:t>198.2</w:t>
        </w:r>
      </w:hyperlink>
      <w:r w:rsidRPr="00127D53">
        <w:rPr>
          <w:color w:val="000000"/>
        </w:rPr>
        <w:t>, п.</w:t>
      </w:r>
      <w:hyperlink r:id="rId20" w:anchor="15132" w:tgtFrame="_blank" w:tooltip="Податковий кодекс України (ред. з 01.01.2017); нормативно-правовий акт № 2755-VI від 02.12.2010" w:history="1">
        <w:r w:rsidRPr="00127D53">
          <w:rPr>
            <w:rStyle w:val="a7"/>
          </w:rPr>
          <w:t>198.3</w:t>
        </w:r>
      </w:hyperlink>
      <w:r w:rsidRPr="00127D53">
        <w:rPr>
          <w:color w:val="000000"/>
        </w:rPr>
        <w:t>, п.</w:t>
      </w:r>
      <w:hyperlink r:id="rId21" w:anchor="15148" w:tgtFrame="_blank" w:tooltip="Податковий кодекс України (ред. з 01.01.2017); нормативно-правовий акт № 2755-VI від 02.12.2010" w:history="1">
        <w:r w:rsidRPr="00127D53">
          <w:rPr>
            <w:rStyle w:val="a7"/>
          </w:rPr>
          <w:t>198.6</w:t>
        </w:r>
      </w:hyperlink>
      <w:r w:rsidRPr="00127D53">
        <w:rPr>
          <w:color w:val="000000"/>
        </w:rPr>
        <w:t> ст. </w:t>
      </w:r>
      <w:hyperlink r:id="rId22" w:anchor="15118" w:tgtFrame="_blank" w:tooltip="Податковий кодекс України (ред. з 01.01.2017); нормативно-правовий акт № 2755-VI від 02.12.2010" w:history="1">
        <w:r w:rsidRPr="00127D53">
          <w:rPr>
            <w:rStyle w:val="a7"/>
          </w:rPr>
          <w:t>198 Податкового кодексу України</w:t>
        </w:r>
      </w:hyperlink>
      <w:r w:rsidRPr="00127D53">
        <w:rPr>
          <w:color w:val="000000"/>
        </w:rPr>
        <w:t> вніс завідомо неправдиві відомості про суму податкового кредиту в розмірі 1995438,34 грн., в тому числі від ТОВ «НІКОЛОСС-ТРЕЙД» (код ЄДРПОУ 41438326) 485750 грн., обраховану з урахуванням вартості нібито придбаних засобів рослин у ТОВ «НІКОЛОСС-ТРЕЙД» (код ЄДРПОУ 41438326) та ТОВ «ЛЮКС СТАЙЛ» (код ЄДРПОУ 40993872) 1509688,34 грн., обраховану з урахуванням вартості нібито придбаних засобів захисту рослин у ТОВ «ЛЮКС СТАЙЛ» (код ЄДРПОУ 40993872).</w:t>
      </w:r>
    </w:p>
    <w:p w14:paraId="5184EA42" w14:textId="77777777" w:rsidR="00127D53" w:rsidRPr="00127D53" w:rsidRDefault="00127D53" w:rsidP="00127D53">
      <w:pPr>
        <w:pStyle w:val="a9"/>
        <w:rPr>
          <w:color w:val="000000"/>
        </w:rPr>
      </w:pPr>
      <w:r w:rsidRPr="00127D53">
        <w:rPr>
          <w:color w:val="000000"/>
        </w:rPr>
        <w:t>Складену податкову декларацію з ПДВ ТОВ "Флора Трейд" та додаток № 5 до декларації за лютий 2018, за допомогою електронного підпису, ОСОБА_1 підписав та 20.03.2018 подав за № 9048837443 до Житомирської ОДПІ ГУ ДФС у Житомирській області, за адресою м. Житомир, вул. Ю. Тютюника, 7.</w:t>
      </w:r>
    </w:p>
    <w:p w14:paraId="731BB8B2" w14:textId="77777777" w:rsidR="00127D53" w:rsidRPr="00127D53" w:rsidRDefault="00127D53" w:rsidP="00127D53">
      <w:pPr>
        <w:pStyle w:val="a9"/>
        <w:rPr>
          <w:color w:val="000000"/>
        </w:rPr>
      </w:pPr>
      <w:r w:rsidRPr="00127D53">
        <w:rPr>
          <w:color w:val="000000"/>
        </w:rPr>
        <w:t>Отже за лютий 2018 року ОСОБА_1 діючи умисно, шляхом безпідставного формування податкового кредиту з ПДВ, внаслідок документального створення видимості проведення господарських опреацій з ТОВ «НІКОЛОСС-ТРЕЙД» (код ЄДРПОУ 41438326) та ТОВ «ЛЮКС СТАЙЛ» (код ЄДРПОУ 40993872), ухилився від сплати податку на додану вартість у сумі 1995438,34 грн., що у 2264 рази перевищує неоподаткований мінімум доходів громадян.</w:t>
      </w:r>
    </w:p>
    <w:p w14:paraId="098972E3" w14:textId="77777777" w:rsidR="00127D53" w:rsidRPr="00127D53" w:rsidRDefault="00127D53" w:rsidP="00127D53">
      <w:pPr>
        <w:pStyle w:val="a9"/>
        <w:rPr>
          <w:color w:val="000000"/>
        </w:rPr>
      </w:pPr>
      <w:r w:rsidRPr="00127D53">
        <w:rPr>
          <w:color w:val="000000"/>
        </w:rPr>
        <w:t>В судовому засіданні захисник Кутлиєв Б.Н. подав клопотання, підтримане іншим захисником та обвинуваченим, про закриття кримінального провадження, у зв`язку з декриміналізацією кримінальної відповідальності за діяння, інкримінуєме ОСОБА_1 та скасування арешту на банківські рахунки підприєства.</w:t>
      </w:r>
    </w:p>
    <w:p w14:paraId="7909296E" w14:textId="77777777" w:rsidR="00127D53" w:rsidRPr="00127D53" w:rsidRDefault="00127D53" w:rsidP="00127D53">
      <w:pPr>
        <w:pStyle w:val="a9"/>
        <w:rPr>
          <w:color w:val="000000"/>
        </w:rPr>
      </w:pPr>
      <w:r w:rsidRPr="00127D53">
        <w:rPr>
          <w:color w:val="000000"/>
        </w:rPr>
        <w:t>Прокурор в судовому засіданні заперечень не висловив.</w:t>
      </w:r>
    </w:p>
    <w:p w14:paraId="6F875F4A" w14:textId="77777777" w:rsidR="00127D53" w:rsidRPr="00127D53" w:rsidRDefault="00127D53" w:rsidP="00127D53">
      <w:pPr>
        <w:pStyle w:val="a9"/>
        <w:rPr>
          <w:color w:val="000000"/>
        </w:rPr>
      </w:pPr>
      <w:r w:rsidRPr="00127D53">
        <w:rPr>
          <w:color w:val="000000"/>
        </w:rPr>
        <w:t>Заслухавши учасників судового провадження, суд приходить до висновку про задоволення клопотання з наступних підстав.</w:t>
      </w:r>
    </w:p>
    <w:p w14:paraId="375F7D50" w14:textId="77777777" w:rsidR="00127D53" w:rsidRPr="00127D53" w:rsidRDefault="00127D53" w:rsidP="00127D53">
      <w:pPr>
        <w:pStyle w:val="a9"/>
        <w:rPr>
          <w:color w:val="000000"/>
        </w:rPr>
      </w:pPr>
      <w:r w:rsidRPr="00127D53">
        <w:rPr>
          <w:color w:val="000000"/>
        </w:rPr>
        <w:t>Відповідно до Закону України "Про внесення змін до Кримінального кодексу України та Кримінального процесуального кодексу України щодо зменшення тиску на бізнес" від 18.09.2018 внесено зміни до </w:t>
      </w:r>
      <w:hyperlink r:id="rId23" w:anchor="1143" w:tgtFrame="_blank" w:tooltip="Кримінальний кодекс України; нормативно-правовий акт № 2341-III від 05.04.2001" w:history="1">
        <w:r w:rsidRPr="00127D53">
          <w:rPr>
            <w:rStyle w:val="a7"/>
          </w:rPr>
          <w:t>ст. 212 КК України</w:t>
        </w:r>
      </w:hyperlink>
      <w:r w:rsidRPr="00127D53">
        <w:rPr>
          <w:color w:val="000000"/>
        </w:rPr>
        <w:t>, а саме змінено розмір суми податків, зборів і інших обов`язкових платежів за яких наступає кримінальна відповідальність за </w:t>
      </w:r>
      <w:hyperlink r:id="rId24" w:anchor="1143" w:tgtFrame="_blank" w:tooltip="Кримінальний кодекс України; нормативно-правовий акт № 2341-III від 05.04.2001" w:history="1">
        <w:r w:rsidRPr="00127D53">
          <w:rPr>
            <w:rStyle w:val="a7"/>
          </w:rPr>
          <w:t>ст. 212 КК України</w:t>
        </w:r>
      </w:hyperlink>
      <w:r w:rsidRPr="00127D53">
        <w:rPr>
          <w:color w:val="000000"/>
        </w:rPr>
        <w:t>.</w:t>
      </w:r>
    </w:p>
    <w:p w14:paraId="65574166" w14:textId="77777777" w:rsidR="00127D53" w:rsidRPr="00127D53" w:rsidRDefault="00127D53" w:rsidP="00127D53">
      <w:pPr>
        <w:pStyle w:val="a9"/>
        <w:rPr>
          <w:color w:val="000000"/>
        </w:rPr>
      </w:pPr>
      <w:r w:rsidRPr="00127D53">
        <w:rPr>
          <w:color w:val="000000"/>
        </w:rPr>
        <w:t>Відповідно до п.4 ч.1 </w:t>
      </w:r>
      <w:hyperlink r:id="rId25" w:anchor="2160" w:tgtFrame="_blank" w:tooltip="Кримінальний процесуальний кодекс України; нормативно-правовий акт № 4651-VI від 13.04.2012" w:history="1">
        <w:r w:rsidRPr="00127D53">
          <w:rPr>
            <w:rStyle w:val="a7"/>
          </w:rPr>
          <w:t>ст.284 КПК України</w:t>
        </w:r>
      </w:hyperlink>
      <w:r w:rsidRPr="00127D53">
        <w:rPr>
          <w:color w:val="000000"/>
        </w:rPr>
        <w:t> кримінальне провадження закривається в разі, якщо набрав чинності закон, яким скасована кримінальна відповідальність за діяння, вчинене особою.</w:t>
      </w:r>
    </w:p>
    <w:p w14:paraId="5F74D000" w14:textId="77777777" w:rsidR="00127D53" w:rsidRPr="00127D53" w:rsidRDefault="00127D53" w:rsidP="00127D53">
      <w:pPr>
        <w:pStyle w:val="a9"/>
        <w:rPr>
          <w:color w:val="000000"/>
        </w:rPr>
      </w:pPr>
      <w:r w:rsidRPr="00127D53">
        <w:rPr>
          <w:color w:val="000000"/>
        </w:rPr>
        <w:t>З огляду на наведене, клопотання захисника підлягає до задоволення, а кримінальне провадження підлягає закриттю.</w:t>
      </w:r>
    </w:p>
    <w:p w14:paraId="1F5C8A0F" w14:textId="77777777" w:rsidR="00127D53" w:rsidRPr="00127D53" w:rsidRDefault="00127D53" w:rsidP="00127D53">
      <w:pPr>
        <w:pStyle w:val="a9"/>
        <w:rPr>
          <w:color w:val="000000"/>
        </w:rPr>
      </w:pPr>
      <w:r w:rsidRPr="00127D53">
        <w:rPr>
          <w:color w:val="000000"/>
        </w:rPr>
        <w:t>Заходи забезпечення кримінального провадження, арешти накладені на банківські рахунки, підлягають скасуванню.</w:t>
      </w:r>
    </w:p>
    <w:p w14:paraId="3C29372B" w14:textId="77777777" w:rsidR="00127D53" w:rsidRPr="00127D53" w:rsidRDefault="00127D53" w:rsidP="00127D53">
      <w:pPr>
        <w:pStyle w:val="a9"/>
        <w:rPr>
          <w:color w:val="000000"/>
        </w:rPr>
      </w:pPr>
      <w:r w:rsidRPr="00127D53">
        <w:rPr>
          <w:color w:val="000000"/>
        </w:rPr>
        <w:lastRenderedPageBreak/>
        <w:t>Керуючись ст.ст. </w:t>
      </w:r>
      <w:hyperlink r:id="rId26" w:anchor="2160" w:tgtFrame="_blank" w:tooltip="Кримінальний процесуальний кодекс України; нормативно-правовий акт № 4651-VI від 13.04.2012" w:history="1">
        <w:r w:rsidRPr="00127D53">
          <w:rPr>
            <w:rStyle w:val="a7"/>
          </w:rPr>
          <w:t>284</w:t>
        </w:r>
      </w:hyperlink>
      <w:r w:rsidRPr="00127D53">
        <w:rPr>
          <w:color w:val="000000"/>
        </w:rPr>
        <w:t> , </w:t>
      </w:r>
      <w:hyperlink r:id="rId27" w:anchor="2699" w:tgtFrame="_blank" w:tooltip="Кримінальний процесуальний кодекс України; нормативно-правовий акт № 4651-VI від 13.04.2012" w:history="1">
        <w:r w:rsidRPr="00127D53">
          <w:rPr>
            <w:rStyle w:val="a7"/>
          </w:rPr>
          <w:t>371 КПК України</w:t>
        </w:r>
      </w:hyperlink>
      <w:r w:rsidRPr="00127D53">
        <w:rPr>
          <w:color w:val="000000"/>
        </w:rPr>
        <w:t>, суд, -</w:t>
      </w:r>
    </w:p>
    <w:p w14:paraId="14363EAC" w14:textId="77777777" w:rsidR="00127D53" w:rsidRPr="00127D53" w:rsidRDefault="00127D53" w:rsidP="00127D53">
      <w:pPr>
        <w:pStyle w:val="a9"/>
        <w:jc w:val="center"/>
        <w:rPr>
          <w:color w:val="000000"/>
        </w:rPr>
      </w:pPr>
      <w:r w:rsidRPr="00127D53">
        <w:rPr>
          <w:b/>
          <w:bCs/>
          <w:color w:val="000000"/>
        </w:rPr>
        <w:t>п о с т а н о в и в :</w:t>
      </w:r>
    </w:p>
    <w:p w14:paraId="000EFBFE" w14:textId="77777777" w:rsidR="00127D53" w:rsidRPr="00127D53" w:rsidRDefault="00127D53" w:rsidP="00127D53">
      <w:pPr>
        <w:pStyle w:val="a9"/>
        <w:rPr>
          <w:color w:val="000000"/>
        </w:rPr>
      </w:pPr>
      <w:r w:rsidRPr="00127D53">
        <w:rPr>
          <w:color w:val="000000"/>
          <w:highlight w:val="yellow"/>
        </w:rPr>
        <w:t>Кримінальне провадження № 32019060000000027 від 16.09.2019 про обвинувачення ОСОБА_1 за ч.1 </w:t>
      </w:r>
      <w:hyperlink r:id="rId28" w:anchor="1143" w:tgtFrame="_blank" w:tooltip="Кримінальний кодекс України; нормативно-правовий акт № 2341-III від 05.04.2001" w:history="1">
        <w:r w:rsidRPr="00127D53">
          <w:rPr>
            <w:rStyle w:val="a7"/>
            <w:highlight w:val="yellow"/>
          </w:rPr>
          <w:t>ст. 212 КК України</w:t>
        </w:r>
      </w:hyperlink>
      <w:r w:rsidRPr="00127D53">
        <w:rPr>
          <w:color w:val="000000"/>
          <w:highlight w:val="yellow"/>
        </w:rPr>
        <w:t> закрити, внаслідок набрання чинності Законом України "Про несення змін до ККУ та КПКУ щодо зменшення тиску на бізнес", яким скасована кримінальна відповідальність за діяння, інкримінуєме ОСОБА_1 .</w:t>
      </w:r>
    </w:p>
    <w:p w14:paraId="59E5F8E4" w14:textId="77777777" w:rsidR="00127D53" w:rsidRPr="00127D53" w:rsidRDefault="00127D53" w:rsidP="00127D53">
      <w:pPr>
        <w:pStyle w:val="a9"/>
        <w:rPr>
          <w:color w:val="000000"/>
        </w:rPr>
      </w:pPr>
      <w:r w:rsidRPr="00127D53">
        <w:rPr>
          <w:color w:val="000000"/>
        </w:rPr>
        <w:t>Скасувати арешт накладений ухвалою слідчого судді Богунського районного суду м. Житомира від 08.11.2018 № 295/14954/18 на грошові кошти, що знаходяться на рахунках № НОМЕР_1 (українська гривня), № НОМЕР_2 (долар США), № НОМЕР_3 (євро), які відкрити ТОВ "Флора Трейд" (код ЕДР 36249788), № НОМЕР_4 (українська гривня) в ПАТ "Мегабанк", Харків (МФО351629).</w:t>
      </w:r>
    </w:p>
    <w:p w14:paraId="668A36D1" w14:textId="77777777" w:rsidR="00127D53" w:rsidRPr="00127D53" w:rsidRDefault="00127D53" w:rsidP="00127D53">
      <w:pPr>
        <w:pStyle w:val="a9"/>
        <w:rPr>
          <w:color w:val="000000"/>
        </w:rPr>
      </w:pPr>
      <w:r w:rsidRPr="00127D53">
        <w:rPr>
          <w:color w:val="000000"/>
        </w:rPr>
        <w:t>Скасувати арешт накладений ухвалою слідчого судді Богунського районного суду м. Житомира від 08.11.2018 № 295/14955/18 на грошові кошти, що знаходяться на рахунках № НОМЕР_5 (українська гривня), № НОМЕР_6 (українська гривня), № НОМЕР_7 (українська гривня), які відкриті ТОВ "Флора Трейд"(код ЕДР 36249788) у АТ "Укрексімбанк" (МФО 322313).</w:t>
      </w:r>
    </w:p>
    <w:p w14:paraId="5F65DE4B" w14:textId="77777777" w:rsidR="00127D53" w:rsidRPr="00127D53" w:rsidRDefault="00127D53" w:rsidP="00127D53">
      <w:pPr>
        <w:pStyle w:val="a9"/>
        <w:rPr>
          <w:color w:val="000000"/>
        </w:rPr>
      </w:pPr>
      <w:r w:rsidRPr="00127D53">
        <w:rPr>
          <w:color w:val="000000"/>
        </w:rPr>
        <w:t>Скасувати арешт накладений ухвалою слідчого судді Богунського районного суду м. Житомира від 28.11.2018 № 295/16208/18 на грошові кошти, що знаходяться на рахунках № НОМЕР_1 (українська гривня), № НОМЕР_2 (долар США), № НОМЕР_3 (євро) , які відкриті ТОВ "Флора Трейд"(код ЕДР 36249788) в ПАТ "Мегабанк", Харків (МФО351629).</w:t>
      </w:r>
    </w:p>
    <w:p w14:paraId="620DD270" w14:textId="77777777" w:rsidR="00127D53" w:rsidRPr="00127D53" w:rsidRDefault="00127D53" w:rsidP="00127D53">
      <w:pPr>
        <w:pStyle w:val="a9"/>
        <w:rPr>
          <w:color w:val="000000"/>
        </w:rPr>
      </w:pPr>
      <w:r w:rsidRPr="00127D53">
        <w:rPr>
          <w:color w:val="000000"/>
        </w:rPr>
        <w:t>Ухвала може бути оскаржена до Житомирського апеляційного суду через Богунський районний суд м. Житомира протягом семи днів з дня її постановлення.</w:t>
      </w:r>
    </w:p>
    <w:p w14:paraId="474F01CE" w14:textId="77777777" w:rsidR="00127D53" w:rsidRPr="00127D53" w:rsidRDefault="00127D53" w:rsidP="00127D53">
      <w:pPr>
        <w:pStyle w:val="a9"/>
        <w:rPr>
          <w:color w:val="000000"/>
        </w:rPr>
      </w:pPr>
      <w:r w:rsidRPr="00127D53">
        <w:rPr>
          <w:b/>
          <w:bCs/>
          <w:color w:val="000000"/>
        </w:rPr>
        <w:t>Суддя С.М. Костенко</w:t>
      </w:r>
    </w:p>
    <w:p w14:paraId="3383AC43" w14:textId="77777777" w:rsidR="00DC005A" w:rsidRPr="00127D53" w:rsidRDefault="00DC005A">
      <w:pPr>
        <w:rPr>
          <w:szCs w:val="24"/>
        </w:rPr>
      </w:pPr>
    </w:p>
    <w:sectPr w:rsidR="00DC005A" w:rsidRPr="00127D53" w:rsidSect="00127D53">
      <w:headerReference w:type="first" r:id="rId2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61341" w14:textId="77777777" w:rsidR="00127D53" w:rsidRDefault="00127D53" w:rsidP="00127D53">
      <w:pPr>
        <w:spacing w:after="0" w:line="240" w:lineRule="auto"/>
      </w:pPr>
      <w:r>
        <w:separator/>
      </w:r>
    </w:p>
  </w:endnote>
  <w:endnote w:type="continuationSeparator" w:id="0">
    <w:p w14:paraId="536F9717" w14:textId="77777777" w:rsidR="00127D53" w:rsidRDefault="00127D53" w:rsidP="0012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4416F" w14:textId="77777777" w:rsidR="00127D53" w:rsidRDefault="00127D53" w:rsidP="00127D53">
      <w:pPr>
        <w:spacing w:after="0" w:line="240" w:lineRule="auto"/>
      </w:pPr>
      <w:r>
        <w:separator/>
      </w:r>
    </w:p>
  </w:footnote>
  <w:footnote w:type="continuationSeparator" w:id="0">
    <w:p w14:paraId="569DE805" w14:textId="77777777" w:rsidR="00127D53" w:rsidRDefault="00127D53" w:rsidP="00127D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CF956" w14:textId="70C3D6E6" w:rsidR="00127D53" w:rsidRDefault="00127D53">
    <w:pPr>
      <w:pStyle w:val="a3"/>
    </w:pPr>
    <w:hyperlink r:id="rId1" w:history="1">
      <w:r w:rsidRPr="008B6401">
        <w:rPr>
          <w:rStyle w:val="a7"/>
        </w:rPr>
        <w:t>https://reyestr.court.gov.ua/Review/86818448</w:t>
      </w:r>
    </w:hyperlink>
  </w:p>
  <w:p w14:paraId="5D906BFB" w14:textId="77777777" w:rsidR="00127D53" w:rsidRDefault="00127D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346"/>
    <w:rsid w:val="00127D53"/>
    <w:rsid w:val="00735346"/>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6FECD"/>
  <w15:chartTrackingRefBased/>
  <w15:docId w15:val="{A7AC0A00-D31B-4852-892D-2D7438A5E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7D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7D53"/>
  </w:style>
  <w:style w:type="paragraph" w:styleId="a5">
    <w:name w:val="footer"/>
    <w:basedOn w:val="a"/>
    <w:link w:val="a6"/>
    <w:uiPriority w:val="99"/>
    <w:unhideWhenUsed/>
    <w:rsid w:val="00127D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7D53"/>
  </w:style>
  <w:style w:type="character" w:styleId="a7">
    <w:name w:val="Hyperlink"/>
    <w:basedOn w:val="a0"/>
    <w:uiPriority w:val="99"/>
    <w:unhideWhenUsed/>
    <w:rsid w:val="00127D53"/>
    <w:rPr>
      <w:color w:val="0563C1" w:themeColor="hyperlink"/>
      <w:u w:val="single"/>
    </w:rPr>
  </w:style>
  <w:style w:type="character" w:styleId="a8">
    <w:name w:val="Unresolved Mention"/>
    <w:basedOn w:val="a0"/>
    <w:uiPriority w:val="99"/>
    <w:semiHidden/>
    <w:unhideWhenUsed/>
    <w:rsid w:val="00127D53"/>
    <w:rPr>
      <w:color w:val="605E5C"/>
      <w:shd w:val="clear" w:color="auto" w:fill="E1DFDD"/>
    </w:rPr>
  </w:style>
  <w:style w:type="paragraph" w:styleId="a9">
    <w:name w:val="Normal (Web)"/>
    <w:basedOn w:val="a"/>
    <w:uiPriority w:val="99"/>
    <w:semiHidden/>
    <w:unhideWhenUsed/>
    <w:rsid w:val="00127D53"/>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59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60/ed_2018_09_18/pravo1/T990996.html?pravo=1" TargetMode="External"/><Relationship Id="rId13" Type="http://schemas.openxmlformats.org/officeDocument/2006/relationships/hyperlink" Target="http://search.ligazakon.ua/l_doc2.nsf/link1/an_12022/ed_2019_12_29/pravo1/T10_2755.html?pravo=1" TargetMode="External"/><Relationship Id="rId18" Type="http://schemas.openxmlformats.org/officeDocument/2006/relationships/hyperlink" Target="http://search.ligazakon.ua/l_doc2.nsf/link1/an_15119/ed_2019_12_29/pravo1/T10_2755.html?pravo=1" TargetMode="External"/><Relationship Id="rId26" Type="http://schemas.openxmlformats.org/officeDocument/2006/relationships/hyperlink" Target="http://search.ligazakon.ua/l_doc2.nsf/link1/an_2160/ed_2020_01_02/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5148/ed_2019_12_29/pravo1/T10_2755.html?pravo=1" TargetMode="External"/><Relationship Id="rId7" Type="http://schemas.openxmlformats.org/officeDocument/2006/relationships/hyperlink" Target="http://search.ligazakon.ua/l_doc2.nsf/link1/an_205/ed_2019_09_03/pravo1/Z960254K.html?pravo=1" TargetMode="External"/><Relationship Id="rId12" Type="http://schemas.openxmlformats.org/officeDocument/2006/relationships/hyperlink" Target="http://search.ligazakon.ua/l_doc2.nsf/link1/an_13287/ed_2019_12_29/pravo1/T10_2755.html?pravo=1" TargetMode="External"/><Relationship Id="rId17" Type="http://schemas.openxmlformats.org/officeDocument/2006/relationships/hyperlink" Target="http://search.ligazakon.ua/l_doc2.nsf/link1/an_12021/ed_2019_12_29/pravo1/T10_2755.html?pravo=1" TargetMode="External"/><Relationship Id="rId25" Type="http://schemas.openxmlformats.org/officeDocument/2006/relationships/hyperlink" Target="http://search.ligazakon.ua/l_doc2.nsf/link1/an_2160/ed_2020_01_02/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2022/ed_2019_12_29/pravo1/T10_2755.html?pravo=1" TargetMode="External"/><Relationship Id="rId20" Type="http://schemas.openxmlformats.org/officeDocument/2006/relationships/hyperlink" Target="http://search.ligazakon.ua/l_doc2.nsf/link1/an_15132/ed_2019_12_29/pravo1/T10_2755.html?pravo=1" TargetMode="External"/><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earch.ligazakon.ua/l_doc2.nsf/link1/an_1143/ed_2020_01_01/pravo1/T012341.html?pravo=1" TargetMode="External"/><Relationship Id="rId11" Type="http://schemas.openxmlformats.org/officeDocument/2006/relationships/hyperlink" Target="http://search.ligazakon.ua/l_doc2.nsf/link1/an_13288/ed_2019_12_29/pravo1/T10_2755.html?pravo=1" TargetMode="External"/><Relationship Id="rId24" Type="http://schemas.openxmlformats.org/officeDocument/2006/relationships/hyperlink" Target="http://search.ligazakon.ua/l_doc2.nsf/link1/an_1143/ed_2020_01_01/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an_15307/ed_2019_12_29/pravo1/T10_2755.html?pravo=1" TargetMode="External"/><Relationship Id="rId23" Type="http://schemas.openxmlformats.org/officeDocument/2006/relationships/hyperlink" Target="http://search.ligazakon.ua/l_doc2.nsf/link1/an_1143/ed_2020_01_01/pravo1/T012341.html?pravo=1" TargetMode="External"/><Relationship Id="rId28" Type="http://schemas.openxmlformats.org/officeDocument/2006/relationships/hyperlink" Target="http://search.ligazakon.ua/l_doc2.nsf/link1/an_1143/ed_2020_01_01/pravo1/T012341.html?pravo=1" TargetMode="External"/><Relationship Id="rId10" Type="http://schemas.openxmlformats.org/officeDocument/2006/relationships/hyperlink" Target="http://search.ligazakon.ua/l_doc2.nsf/link1/an_11316/ed_2019_12_29/pravo1/T10_2755.html?pravo=1" TargetMode="External"/><Relationship Id="rId19" Type="http://schemas.openxmlformats.org/officeDocument/2006/relationships/hyperlink" Target="http://search.ligazakon.ua/l_doc2.nsf/link1/an_15125/ed_2019_12_29/pravo1/T10_2755.html?pravo=1"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earch.ligazakon.ua/l_doc2.nsf/link1/an_11321/ed_2019_12_29/pravo1/T10_2755.html?pravo=1" TargetMode="External"/><Relationship Id="rId14" Type="http://schemas.openxmlformats.org/officeDocument/2006/relationships/hyperlink" Target="http://search.ligazakon.ua/l_doc2.nsf/link1/an_12021/ed_2019_12_29/pravo1/T10_2755.html?pravo=1" TargetMode="External"/><Relationship Id="rId22" Type="http://schemas.openxmlformats.org/officeDocument/2006/relationships/hyperlink" Target="http://search.ligazakon.ua/l_doc2.nsf/link1/an_15118/ed_2019_12_29/pravo1/T10_2755.html?pravo=1" TargetMode="External"/><Relationship Id="rId27" Type="http://schemas.openxmlformats.org/officeDocument/2006/relationships/hyperlink" Target="http://search.ligazakon.ua/l_doc2.nsf/link1/an_2699/ed_2020_01_02/pravo1/T124651.html?pravo=1"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68184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2613</Words>
  <Characters>14895</Characters>
  <Application>Microsoft Office Word</Application>
  <DocSecurity>0</DocSecurity>
  <Lines>124</Lines>
  <Paragraphs>34</Paragraphs>
  <ScaleCrop>false</ScaleCrop>
  <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2020-11-17T11:36:00Z</dcterms:created>
  <dcterms:modified xsi:type="dcterms:W3CDTF">2020-11-17T11:37:00Z</dcterms:modified>
</cp:coreProperties>
</file>